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Default="00DD62EC" w:rsidP="00DD62EC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C12C03">
        <w:rPr>
          <w:rFonts w:ascii="Times New Roman" w:hAnsi="Times New Roman" w:cs="Times New Roman"/>
          <w:b/>
          <w:color w:val="FF0000"/>
        </w:rPr>
        <w:t xml:space="preserve">Уметбаев Денис </w:t>
      </w:r>
      <w:proofErr w:type="spellStart"/>
      <w:r w:rsidRPr="00C12C03">
        <w:rPr>
          <w:rFonts w:ascii="Times New Roman" w:hAnsi="Times New Roman" w:cs="Times New Roman"/>
          <w:b/>
          <w:color w:val="FF0000"/>
        </w:rPr>
        <w:t>Ильгизович</w:t>
      </w:r>
      <w:proofErr w:type="spellEnd"/>
    </w:p>
    <w:p w:rsidR="00DD62EC" w:rsidRPr="00711B0C" w:rsidRDefault="00DD62EC" w:rsidP="00DD62EC">
      <w:pPr>
        <w:shd w:val="clear" w:color="auto" w:fill="FFFFFF"/>
        <w:ind w:left="1230" w:right="794" w:firstLine="613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bookmarkStart w:id="0" w:name="_GoBack"/>
      <w:r w:rsidRPr="0071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Научное, научно-техническое и медицинское научно-исследовательское сотрудничество</w:t>
      </w:r>
      <w:bookmarkEnd w:id="0"/>
    </w:p>
    <w:p w:rsidR="00DD62EC" w:rsidRPr="00711B0C" w:rsidRDefault="00DD62EC" w:rsidP="00DD62EC">
      <w:pPr>
        <w:shd w:val="clear" w:color="auto" w:fill="FFFFFF"/>
        <w:ind w:left="1230" w:right="794" w:firstLine="61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Российско-американское научно-техническое сотрудничество имеет долгую и богатую событиями историю. Безусловно, оно часто было затруднено политическими кризисами, однако практически не останавливалось. Уже в XIX веке молодое американское государство, спешившее получить мировое признание, уже будучи «фабрикой» новейших изобретений, помогало Российской империи модернизировать ее экономику. При императоре Николае I американцы помогали строить первую железную дорогу, а при Николае II- знаменитую Транссибирскую магистраль. Уже во второй половине XIX века жители Российской империи с удовольствием покупали «</w:t>
      </w:r>
      <w:proofErr w:type="spellStart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зингеры</w:t>
      </w:r>
      <w:proofErr w:type="spellEnd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«ремингтоны» и жатки Маккормика. </w:t>
      </w:r>
    </w:p>
    <w:p w:rsidR="00DD62EC" w:rsidRPr="00711B0C" w:rsidRDefault="00DD62EC" w:rsidP="00DD62EC">
      <w:pPr>
        <w:shd w:val="clear" w:color="auto" w:fill="FFFFFF"/>
        <w:ind w:left="1230" w:right="794" w:firstLine="61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тенденция продолжилась и после Октябрьской революции, когда в ходе «пятилеток» активно использовались американские технологии. С помощью США в Советском союзе возводились гидроэлектростанции, заводы, автомобили и тракторы.  </w:t>
      </w:r>
    </w:p>
    <w:p w:rsidR="00DD62EC" w:rsidRPr="00711B0C" w:rsidRDefault="00DD62EC" w:rsidP="00DD62EC">
      <w:pPr>
        <w:shd w:val="clear" w:color="auto" w:fill="FFFFFF"/>
        <w:ind w:left="1230" w:right="794" w:firstLine="61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официальные контакты ученых начались лишь после подписания серии соглашений в конце 1950-1960 гг. Процесс заключения этих соглашений проходил в соответствии с циклами «разрядки» и «напряженности» в Холодной войне. Так, в 1972-1974 гг. были подписаны соглашения о сотрудничестве в области здравоохранения, медицины, атомной энергии, использования мирового океана и других исследований. С этого времени начали </w:t>
      </w:r>
      <w:proofErr w:type="gramStart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взаимные визиты ученых.</w:t>
      </w:r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Пик сотрудничества двух стран приходится на «медовый месяц» отношений США и России- 1990-е годы. Активные контакты ученых, однако, периодически прерываются международными конфликтами и последующей конфронтацией. Сегодня, как и в дни Холодной войны, взаимодействие ученых разных областей знаний, является одним из немногих каналов достижения разрядки.</w:t>
      </w:r>
    </w:p>
    <w:p w:rsidR="00DD62EC" w:rsidRPr="00711B0C" w:rsidRDefault="00DD62EC" w:rsidP="00DD62EC">
      <w:pPr>
        <w:shd w:val="clear" w:color="auto" w:fill="FFFFFF"/>
        <w:ind w:left="1230" w:right="794" w:firstLine="61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Ситуация, которая сложилась в сфере научного сотрудничества на сегодняшний день, очень напоминает сюжет фильма «Суд чести», который вышел на экраны в 1949 году. В нем трое иностранцев по неосторожности советских граждан попали в здание института, где велись разработки нового лекарства. Эти приезжие оказались американскими шпионами, пытавшимися заполучить секреты советской науки, и только </w:t>
      </w:r>
      <w:proofErr w:type="spellStart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бдительно</w:t>
      </w:r>
      <w:proofErr w:type="gramStart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простой ученой помогла спасти СССР. Фильм получил Сталинскую премию I степени, однако про него быстро забыли после окончания борьбы с космополитами. После снятия «железного занавеса» ученые могли свободно сотрудничать в самых разных сферах. Однако в этом году вышел приказ Министерства образования и науки, которые ввел серьезные ограничения для кооперации в научной сфере. Уже в сентябре ученые из Германии не смогли попасть на конференцию, поскольку приехали в РФ по туристическим визам. В регионах университеты уже начали </w:t>
      </w:r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предоставлять списки аудиторий, которые будут посещать иностранцы. </w:t>
      </w:r>
    </w:p>
    <w:p w:rsidR="00DD62EC" w:rsidRPr="00711B0C" w:rsidRDefault="00DD62EC" w:rsidP="00DD62EC">
      <w:pPr>
        <w:shd w:val="clear" w:color="auto" w:fill="FFFFFF"/>
        <w:ind w:left="1230" w:right="794" w:firstLine="61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своей стороны, Соединенные штаты, также, наложили ограничения на научное сотрудничество с РФ. Так, с лета 2019 года у российских ученых, которые работают в государственных ВУЗах нет доступа </w:t>
      </w:r>
      <w:proofErr w:type="gramStart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знаменитому правительственному гранту «</w:t>
      </w:r>
      <w:proofErr w:type="spellStart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Fulbright</w:t>
      </w:r>
      <w:proofErr w:type="spellEnd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Сотрудники государственных учреждений, согласно новым правилам, рассматриваются правительством США в качестве чиновников. Это создает серьезные препятствия для сотрудничества ученых.</w:t>
      </w:r>
    </w:p>
    <w:p w:rsidR="00DD62EC" w:rsidRPr="00711B0C" w:rsidRDefault="00DD62EC" w:rsidP="00DD62EC">
      <w:pPr>
        <w:shd w:val="clear" w:color="auto" w:fill="FFFFFF"/>
        <w:ind w:left="1230" w:right="794" w:firstLine="61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сомнения, что академическому сообществу удастся </w:t>
      </w:r>
      <w:proofErr w:type="gramStart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справится</w:t>
      </w:r>
      <w:proofErr w:type="gramEnd"/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задачей, но необходимо четко осознавать цели взаимодействия. На Российско-Американском саммите молодых лидеров, в группе «Научное, научно-техническое и медицинское научно-исследовательское сотрудничество» предполагается активное обсуждение направлений и приоритетов данного взаимодействия. Среди участников представлены студенты из США, а также разных регионов РФ, что гарантирует плюрализм мнений в ходе обсуждений. Участникам будет предложено, учитывая международный и исторический контекст, а также успехи и неудачи сотрудничества между странами на данный момент, прийти к конкретным выводам и составить список предложений по решению проблем, которые стоят сегодня перед США и Россией.</w:t>
      </w:r>
    </w:p>
    <w:p w:rsidR="00DD62EC" w:rsidRPr="00711B0C" w:rsidRDefault="00DD62EC" w:rsidP="00DD62EC">
      <w:pPr>
        <w:shd w:val="clear" w:color="auto" w:fill="FFFFFF"/>
        <w:spacing w:after="60"/>
        <w:ind w:left="1230" w:right="794" w:firstLine="61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71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 предстоит вспомнить наследие тех, кто заканчивал Холодную войну в конце 1980-х годов. Современное молодое поколение во всех странах живет в условиях тесного мира. Оно не настроено на конфронтацию между ведущими державами, и именно на его плечи ложится ответственность исправлять сложившуюся ситуацию.  </w:t>
      </w:r>
    </w:p>
    <w:p w:rsidR="00EE0D5B" w:rsidRDefault="00EE0D5B"/>
    <w:sectPr w:rsidR="00EE0D5B" w:rsidSect="00DD6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EC"/>
    <w:rsid w:val="00DD62EC"/>
    <w:rsid w:val="00E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2019-10-30T08:03:00Z</dcterms:created>
  <dcterms:modified xsi:type="dcterms:W3CDTF">2019-10-30T08:04:00Z</dcterms:modified>
</cp:coreProperties>
</file>